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3434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34341">
              <w:rPr>
                <w:rFonts w:ascii="Times New Roman" w:hAnsi="Times New Roman" w:cs="Times New Roman"/>
                <w:sz w:val="28"/>
              </w:rPr>
              <w:t>№ 92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32C4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      </w:r>
            <w:r w:rsidRPr="00EC0F69">
              <w:rPr>
                <w:rFonts w:ascii="Times New Roman" w:hAnsi="Times New Roman" w:cs="Times New Roman"/>
                <w:sz w:val="28"/>
                <w:szCs w:val="28"/>
              </w:rPr>
              <w:t xml:space="preserve"> поручениям Совета депутатов города Новосибирска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2022 год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41D55" w:rsidRDefault="00D41D55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E32C47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постоянной </w:t>
      </w:r>
      <w:proofErr w:type="gramStart"/>
      <w:r w:rsidRPr="00EC0F69">
        <w:rPr>
          <w:rFonts w:ascii="Times New Roman" w:hAnsi="Times New Roman" w:cs="Times New Roman"/>
          <w:color w:val="000000"/>
          <w:sz w:val="28"/>
          <w:szCs w:val="28"/>
        </w:rPr>
        <w:t>комиссии Совета депутатов города Новосибирска</w:t>
      </w:r>
      <w:proofErr w:type="gramEnd"/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2022 год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предложения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E32C47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Согласиться с предложениями (</w:t>
      </w:r>
      <w:r w:rsidR="00D80338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981D62" w:rsidRPr="007F6D68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981D6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2C47">
        <w:rPr>
          <w:rFonts w:ascii="Times New Roman" w:hAnsi="Times New Roman" w:cs="Times New Roman"/>
          <w:sz w:val="28"/>
          <w:szCs w:val="28"/>
        </w:rPr>
        <w:t>Направить предложения и копию настоящего решения председателю Совета депутатов города Новосибирска.</w:t>
      </w:r>
    </w:p>
    <w:p w:rsidR="00E32C47" w:rsidRDefault="00E32C47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F42AF2">
      <w:pPr>
        <w:jc w:val="center"/>
        <w:rPr>
          <w:sz w:val="28"/>
          <w:szCs w:val="28"/>
        </w:rPr>
      </w:pPr>
    </w:p>
    <w:p w:rsidR="00F42AF2" w:rsidRDefault="00F42AF2" w:rsidP="00F42AF2">
      <w:pPr>
        <w:spacing w:after="0" w:line="240" w:lineRule="auto"/>
        <w:ind w:left="6804" w:right="23"/>
        <w:jc w:val="right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 w:rsidRPr="00F42AF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Приложение</w:t>
      </w:r>
      <w:r w:rsidR="00AF006B">
        <w:rPr>
          <w:rFonts w:ascii="Times New Roman" w:hAnsi="Times New Roman" w:cs="Times New Roman"/>
          <w:bCs/>
          <w:iCs/>
          <w:sz w:val="28"/>
          <w:szCs w:val="28"/>
        </w:rPr>
        <w:t xml:space="preserve"> № 1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42AF2" w:rsidRDefault="00F42AF2" w:rsidP="00F42AF2">
      <w:pPr>
        <w:spacing w:after="0" w:line="240" w:lineRule="auto"/>
        <w:ind w:left="6804" w:right="23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F42AF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к </w:t>
      </w:r>
      <w:r w:rsidR="009921B2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 w:rsidR="00FD06CA"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="009921B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42AF2">
        <w:rPr>
          <w:rFonts w:ascii="Times New Roman" w:hAnsi="Times New Roman" w:cs="Times New Roman"/>
          <w:bCs/>
          <w:iCs/>
          <w:sz w:val="28"/>
          <w:szCs w:val="28"/>
        </w:rPr>
        <w:t>комиссии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42AF2">
        <w:rPr>
          <w:rFonts w:ascii="Times New Roman" w:hAnsi="Times New Roman" w:cs="Times New Roman"/>
          <w:sz w:val="28"/>
          <w:szCs w:val="28"/>
        </w:rPr>
        <w:t>от</w:t>
      </w:r>
      <w:r w:rsidR="009921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42AF2">
        <w:rPr>
          <w:rFonts w:ascii="Times New Roman" w:hAnsi="Times New Roman" w:cs="Times New Roman"/>
          <w:sz w:val="28"/>
          <w:szCs w:val="28"/>
        </w:rPr>
        <w:t>.0</w:t>
      </w:r>
      <w:r w:rsidR="00060B42">
        <w:rPr>
          <w:rFonts w:ascii="Times New Roman" w:hAnsi="Times New Roman" w:cs="Times New Roman"/>
          <w:sz w:val="28"/>
          <w:szCs w:val="28"/>
        </w:rPr>
        <w:t>9</w:t>
      </w:r>
      <w:r w:rsidRPr="00F42AF2">
        <w:rPr>
          <w:rFonts w:ascii="Times New Roman" w:hAnsi="Times New Roman" w:cs="Times New Roman"/>
          <w:sz w:val="28"/>
          <w:szCs w:val="28"/>
        </w:rPr>
        <w:t>.2021</w:t>
      </w:r>
      <w:r w:rsidR="00FD06CA">
        <w:rPr>
          <w:rFonts w:ascii="Times New Roman" w:hAnsi="Times New Roman" w:cs="Times New Roman"/>
          <w:sz w:val="28"/>
          <w:szCs w:val="28"/>
        </w:rPr>
        <w:t xml:space="preserve"> № 92</w:t>
      </w:r>
      <w:r w:rsidR="00060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F2" w:rsidRPr="00F42AF2" w:rsidRDefault="00F42AF2" w:rsidP="00F42AF2">
      <w:pPr>
        <w:spacing w:after="0" w:line="240" w:lineRule="auto"/>
        <w:ind w:left="6804" w:right="23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F42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F2" w:rsidRPr="00F42AF2" w:rsidRDefault="00F42AF2" w:rsidP="00F42A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редложения постоянной </w:t>
      </w:r>
      <w:proofErr w:type="gramStart"/>
      <w:r w:rsidRPr="00EC0F69">
        <w:rPr>
          <w:rFonts w:ascii="Times New Roman" w:hAnsi="Times New Roman" w:cs="Times New Roman"/>
          <w:color w:val="000000"/>
          <w:sz w:val="28"/>
          <w:szCs w:val="28"/>
        </w:rPr>
        <w:t>комиссии Совета депутатов города Новосибирска</w:t>
      </w:r>
      <w:proofErr w:type="gramEnd"/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2022 год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1842"/>
        <w:gridCol w:w="2268"/>
        <w:gridCol w:w="1701"/>
      </w:tblGrid>
      <w:tr w:rsidR="00F42AF2" w:rsidRPr="00F42AF2" w:rsidTr="00F42AF2">
        <w:tc>
          <w:tcPr>
            <w:tcW w:w="709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42" w:type="dxa"/>
            <w:vAlign w:val="center"/>
          </w:tcPr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Период контрольных и экспертно-аналитических мероприятий</w:t>
            </w:r>
          </w:p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268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Срок исполнения контрольных и экспертно-аналитических мероприятий</w:t>
            </w:r>
          </w:p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(квартал, год)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2AF2" w:rsidRPr="00F42AF2" w:rsidTr="009921B2">
        <w:trPr>
          <w:trHeight w:val="2073"/>
        </w:trPr>
        <w:tc>
          <w:tcPr>
            <w:tcW w:w="709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vAlign w:val="center"/>
          </w:tcPr>
          <w:p w:rsidR="00F42AF2" w:rsidRPr="00946EE4" w:rsidRDefault="00946EE4" w:rsidP="00015B8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E4">
              <w:rPr>
                <w:rFonts w:ascii="Times New Roman" w:hAnsi="Times New Roman" w:cs="Times New Roman"/>
                <w:sz w:val="24"/>
                <w:szCs w:val="24"/>
              </w:rPr>
              <w:t>Проверка МКУ «ДЭУ № 3» и МКУ «ДЭУ № 5» в части устранения нарушений и недостатков, изложенных в представлениях по результатам проведенных контрольных мероприятий за 2021 год.</w:t>
            </w:r>
          </w:p>
        </w:tc>
        <w:tc>
          <w:tcPr>
            <w:tcW w:w="1842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46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EE4" w:rsidRPr="00F42AF2" w:rsidTr="009921B2">
        <w:trPr>
          <w:trHeight w:val="2827"/>
        </w:trPr>
        <w:tc>
          <w:tcPr>
            <w:tcW w:w="709" w:type="dxa"/>
            <w:vAlign w:val="center"/>
          </w:tcPr>
          <w:p w:rsidR="00946EE4" w:rsidRDefault="00946EE4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vAlign w:val="center"/>
          </w:tcPr>
          <w:p w:rsidR="00946EE4" w:rsidRPr="00946EE4" w:rsidRDefault="00946EE4" w:rsidP="00015B8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E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015B87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Pr="00946EE4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Новосибирска «Дорожно-эксплуатационное учреждение Советского района» в части устранения нарушений и недостатков, изложенных в представлениях по результатам проведенных контрольных мероприятий за 2021 год.</w:t>
            </w:r>
          </w:p>
        </w:tc>
        <w:tc>
          <w:tcPr>
            <w:tcW w:w="1842" w:type="dxa"/>
            <w:vAlign w:val="center"/>
          </w:tcPr>
          <w:p w:rsidR="00946EE4" w:rsidRPr="00F42AF2" w:rsidRDefault="00946EE4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946EE4" w:rsidRPr="00F42AF2" w:rsidRDefault="00946EE4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946EE4" w:rsidRPr="00F42AF2" w:rsidRDefault="00946EE4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AF2" w:rsidRPr="00F42AF2" w:rsidTr="00F42AF2">
        <w:tc>
          <w:tcPr>
            <w:tcW w:w="709" w:type="dxa"/>
            <w:vAlign w:val="center"/>
          </w:tcPr>
          <w:p w:rsidR="00F42AF2" w:rsidRPr="00F42AF2" w:rsidRDefault="00946EE4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AF2"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vAlign w:val="center"/>
          </w:tcPr>
          <w:p w:rsidR="00F42AF2" w:rsidRPr="005C7330" w:rsidRDefault="00F42AF2" w:rsidP="00015B87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33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деятельности муниципального унитарного предприятия города Новосибирска  </w:t>
            </w:r>
            <w:r w:rsidR="005C73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7330">
              <w:rPr>
                <w:rFonts w:ascii="Times New Roman" w:hAnsi="Times New Roman" w:cs="Times New Roman"/>
                <w:sz w:val="24"/>
                <w:szCs w:val="24"/>
              </w:rPr>
              <w:t>ГОРВОДОКАНАЛ»</w:t>
            </w:r>
          </w:p>
        </w:tc>
        <w:tc>
          <w:tcPr>
            <w:tcW w:w="1842" w:type="dxa"/>
            <w:vAlign w:val="center"/>
          </w:tcPr>
          <w:p w:rsidR="00F42AF2" w:rsidRPr="000D37C8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C8">
              <w:rPr>
                <w:rFonts w:ascii="Times New Roman" w:hAnsi="Times New Roman" w:cs="Times New Roman"/>
                <w:bCs/>
                <w:sz w:val="24"/>
                <w:szCs w:val="24"/>
              </w:rPr>
              <w:t>2020-2021</w:t>
            </w:r>
          </w:p>
        </w:tc>
        <w:tc>
          <w:tcPr>
            <w:tcW w:w="2268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E34" w:rsidRPr="00F42AF2" w:rsidTr="00F42AF2">
        <w:tc>
          <w:tcPr>
            <w:tcW w:w="709" w:type="dxa"/>
            <w:vAlign w:val="center"/>
          </w:tcPr>
          <w:p w:rsidR="00701E34" w:rsidRDefault="00015B87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1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vAlign w:val="center"/>
          </w:tcPr>
          <w:p w:rsidR="00701E34" w:rsidRPr="005C7330" w:rsidRDefault="00015B87" w:rsidP="009921B2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эффективности использования средств, выделенных на деятельность МБУ «Дом Молодежи Железнодорожного района»</w:t>
            </w:r>
          </w:p>
        </w:tc>
        <w:tc>
          <w:tcPr>
            <w:tcW w:w="1842" w:type="dxa"/>
            <w:vAlign w:val="center"/>
          </w:tcPr>
          <w:p w:rsidR="00701E34" w:rsidRPr="000D37C8" w:rsidRDefault="00015B87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C8">
              <w:rPr>
                <w:rFonts w:ascii="Times New Roman" w:hAnsi="Times New Roman" w:cs="Times New Roman"/>
                <w:bCs/>
                <w:sz w:val="24"/>
                <w:szCs w:val="24"/>
              </w:rPr>
              <w:t>2019-2021</w:t>
            </w:r>
          </w:p>
        </w:tc>
        <w:tc>
          <w:tcPr>
            <w:tcW w:w="2268" w:type="dxa"/>
            <w:vAlign w:val="center"/>
          </w:tcPr>
          <w:p w:rsidR="00701E34" w:rsidRPr="00F42AF2" w:rsidRDefault="00015B87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701E34" w:rsidRPr="000D37C8" w:rsidRDefault="000D37C8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7C8">
              <w:rPr>
                <w:rFonts w:ascii="Times New Roman" w:hAnsi="Times New Roman" w:cs="Times New Roman"/>
              </w:rPr>
              <w:t>По предложению Антонова Р. В.</w:t>
            </w:r>
          </w:p>
        </w:tc>
      </w:tr>
    </w:tbl>
    <w:p w:rsidR="00F42AF2" w:rsidRPr="00F42AF2" w:rsidRDefault="00F42AF2" w:rsidP="00F42AF2">
      <w:pPr>
        <w:rPr>
          <w:rFonts w:ascii="Times New Roman" w:hAnsi="Times New Roman" w:cs="Times New Roman"/>
          <w:sz w:val="28"/>
          <w:szCs w:val="28"/>
          <w:lang w:eastAsia="x-none"/>
        </w:rPr>
      </w:pPr>
    </w:p>
    <w:sectPr w:rsidR="00F42AF2" w:rsidRPr="00F42AF2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B87"/>
    <w:rsid w:val="00025034"/>
    <w:rsid w:val="00036C3C"/>
    <w:rsid w:val="00043171"/>
    <w:rsid w:val="00051465"/>
    <w:rsid w:val="00060B42"/>
    <w:rsid w:val="00064F33"/>
    <w:rsid w:val="000709F0"/>
    <w:rsid w:val="00097A1B"/>
    <w:rsid w:val="000A0B07"/>
    <w:rsid w:val="000A1AA7"/>
    <w:rsid w:val="000A41C9"/>
    <w:rsid w:val="000A6747"/>
    <w:rsid w:val="000D37C8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34341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7330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01E34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46EE4"/>
    <w:rsid w:val="00974ADD"/>
    <w:rsid w:val="0098139A"/>
    <w:rsid w:val="00981D62"/>
    <w:rsid w:val="009830EF"/>
    <w:rsid w:val="009921B2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006B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1D55"/>
    <w:rsid w:val="00D61340"/>
    <w:rsid w:val="00D80338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2C47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2AF2"/>
    <w:rsid w:val="00F47DF0"/>
    <w:rsid w:val="00F72B45"/>
    <w:rsid w:val="00F8382C"/>
    <w:rsid w:val="00F90337"/>
    <w:rsid w:val="00FA6BC0"/>
    <w:rsid w:val="00FC4A81"/>
    <w:rsid w:val="00FC7F7E"/>
    <w:rsid w:val="00FD06CA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951F-DD08-4D1B-8336-9BF6E2D8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2021-09-15T02:50:00Z</cp:lastPrinted>
  <dcterms:created xsi:type="dcterms:W3CDTF">2020-10-06T10:57:00Z</dcterms:created>
  <dcterms:modified xsi:type="dcterms:W3CDTF">2021-09-23T05:18:00Z</dcterms:modified>
</cp:coreProperties>
</file>